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EF8" w:rsidRDefault="000F2EF8" w:rsidP="0004022B">
      <w:pPr>
        <w:spacing w:after="0" w:line="240" w:lineRule="auto"/>
        <w:ind w:left="5529"/>
        <w:jc w:val="both"/>
        <w:rPr>
          <w:rFonts w:ascii="Times New Roman" w:hAnsi="Times New Roman"/>
          <w:sz w:val="28"/>
          <w:szCs w:val="28"/>
        </w:rPr>
      </w:pPr>
    </w:p>
    <w:p w:rsidR="000F2EF8" w:rsidRDefault="000F2EF8" w:rsidP="006F6CA8">
      <w:pPr>
        <w:spacing w:after="0" w:line="240" w:lineRule="auto"/>
        <w:ind w:firstLine="709"/>
        <w:jc w:val="both"/>
        <w:rPr>
          <w:rFonts w:ascii="Times New Roman" w:hAnsi="Times New Roman"/>
          <w:sz w:val="28"/>
          <w:szCs w:val="28"/>
        </w:rPr>
      </w:pPr>
      <w:r>
        <w:rPr>
          <w:rFonts w:ascii="Times New Roman" w:hAnsi="Times New Roman"/>
          <w:sz w:val="28"/>
          <w:szCs w:val="28"/>
        </w:rPr>
        <w:t xml:space="preserve">С 01.01.2023 года многодетные семьи имеющие пять и более детей имеют право на получение компенсационной выплаты взамен </w:t>
      </w:r>
      <w:r w:rsidRPr="004531FB">
        <w:rPr>
          <w:rFonts w:ascii="Times New Roman" w:hAnsi="Times New Roman"/>
          <w:sz w:val="28"/>
          <w:szCs w:val="28"/>
        </w:rPr>
        <w:t>бесплатного предоставления в собственность земельных участков для индивидуального жилищного строительства или ведения личного подсобного хозяйства</w:t>
      </w:r>
      <w:r>
        <w:rPr>
          <w:rFonts w:ascii="Times New Roman" w:hAnsi="Times New Roman"/>
          <w:sz w:val="28"/>
          <w:szCs w:val="28"/>
        </w:rPr>
        <w:t>.</w:t>
      </w:r>
    </w:p>
    <w:p w:rsidR="000F2EF8" w:rsidRDefault="000F2EF8" w:rsidP="006F6CA8">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Согласно ч. 3 ст. 3 </w:t>
      </w:r>
      <w:r w:rsidRPr="005D3370">
        <w:rPr>
          <w:rFonts w:ascii="Times New Roman" w:hAnsi="Times New Roman"/>
          <w:sz w:val="28"/>
          <w:szCs w:val="28"/>
        </w:rPr>
        <w:t>Закон</w:t>
      </w:r>
      <w:r>
        <w:rPr>
          <w:rFonts w:ascii="Times New Roman" w:hAnsi="Times New Roman"/>
          <w:sz w:val="28"/>
          <w:szCs w:val="28"/>
        </w:rPr>
        <w:t>а</w:t>
      </w:r>
      <w:r w:rsidRPr="005D3370">
        <w:rPr>
          <w:rFonts w:ascii="Times New Roman" w:hAnsi="Times New Roman"/>
          <w:sz w:val="28"/>
          <w:szCs w:val="28"/>
        </w:rPr>
        <w:t xml:space="preserve"> Алтайского края от 09.11.2015 N 98-ЗС "О </w:t>
      </w:r>
      <w:r>
        <w:rPr>
          <w:rFonts w:ascii="Times New Roman" w:hAnsi="Times New Roman"/>
          <w:sz w:val="28"/>
          <w:szCs w:val="28"/>
        </w:rPr>
        <w:t>б</w:t>
      </w:r>
      <w:r w:rsidRPr="005D3370">
        <w:rPr>
          <w:rFonts w:ascii="Times New Roman" w:hAnsi="Times New Roman"/>
          <w:sz w:val="28"/>
          <w:szCs w:val="28"/>
        </w:rPr>
        <w:t>есплатном предоставлении в собственность земельных участков"</w:t>
      </w:r>
      <w:r>
        <w:rPr>
          <w:rFonts w:ascii="Times New Roman" w:hAnsi="Times New Roman"/>
          <w:sz w:val="28"/>
          <w:szCs w:val="28"/>
        </w:rPr>
        <w:t xml:space="preserve"> (далее – Закон)</w:t>
      </w:r>
      <w:r w:rsidRPr="005D3370">
        <w:rPr>
          <w:rFonts w:ascii="Times New Roman" w:hAnsi="Times New Roman"/>
          <w:sz w:val="28"/>
          <w:szCs w:val="28"/>
        </w:rPr>
        <w:t xml:space="preserve"> </w:t>
      </w:r>
      <w:r>
        <w:rPr>
          <w:rFonts w:ascii="Times New Roman" w:hAnsi="Times New Roman"/>
          <w:sz w:val="28"/>
          <w:szCs w:val="28"/>
        </w:rPr>
        <w:t>п</w:t>
      </w:r>
      <w:r w:rsidRPr="005D3370">
        <w:rPr>
          <w:rFonts w:ascii="Times New Roman" w:hAnsi="Times New Roman"/>
          <w:sz w:val="28"/>
          <w:szCs w:val="28"/>
        </w:rPr>
        <w:t>раво на бесплатное предоставление в собственность земельных участков для индивидуального жилищного строительства или ведения личного подсобного хозяйства</w:t>
      </w:r>
      <w:r>
        <w:rPr>
          <w:rFonts w:ascii="Times New Roman" w:hAnsi="Times New Roman"/>
          <w:sz w:val="28"/>
          <w:szCs w:val="28"/>
        </w:rPr>
        <w:t xml:space="preserve"> (далее – земельные участки)</w:t>
      </w:r>
      <w:r w:rsidRPr="005D3370">
        <w:rPr>
          <w:rFonts w:ascii="Times New Roman" w:hAnsi="Times New Roman"/>
          <w:sz w:val="28"/>
          <w:szCs w:val="28"/>
        </w:rPr>
        <w:t xml:space="preserve"> имеют граждане, имеющие трех и более детей, нуждающиеся в жилых помещениях, совместно проживающие с детьми, состоящие на учете в целях бесплатного предоставления в собственность земельных участков и проживающие на территории Алтайского края не менее двух лет до даты подачи заявления о постановке на учет в целях бесплатного предоставления в собственность земельных участков</w:t>
      </w:r>
      <w:r>
        <w:rPr>
          <w:rFonts w:ascii="Times New Roman" w:hAnsi="Times New Roman"/>
          <w:sz w:val="28"/>
          <w:szCs w:val="28"/>
        </w:rPr>
        <w:t>.</w:t>
      </w:r>
    </w:p>
    <w:p w:rsidR="000F2EF8" w:rsidRPr="004531FB" w:rsidRDefault="000F2EF8" w:rsidP="006F6CA8">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ч. 6 ст. 9 Закона г</w:t>
      </w:r>
      <w:r w:rsidRPr="004531FB">
        <w:rPr>
          <w:rFonts w:ascii="Times New Roman" w:hAnsi="Times New Roman"/>
          <w:sz w:val="28"/>
          <w:szCs w:val="28"/>
        </w:rPr>
        <w:t>ражданам, указанным в ч</w:t>
      </w:r>
      <w:r>
        <w:rPr>
          <w:rFonts w:ascii="Times New Roman" w:hAnsi="Times New Roman"/>
          <w:sz w:val="28"/>
          <w:szCs w:val="28"/>
        </w:rPr>
        <w:t>.</w:t>
      </w:r>
      <w:r w:rsidRPr="004531FB">
        <w:rPr>
          <w:rFonts w:ascii="Times New Roman" w:hAnsi="Times New Roman"/>
          <w:sz w:val="28"/>
          <w:szCs w:val="28"/>
        </w:rPr>
        <w:t xml:space="preserve"> 3 ст</w:t>
      </w:r>
      <w:r>
        <w:rPr>
          <w:rFonts w:ascii="Times New Roman" w:hAnsi="Times New Roman"/>
          <w:sz w:val="28"/>
          <w:szCs w:val="28"/>
        </w:rPr>
        <w:t>.</w:t>
      </w:r>
      <w:r w:rsidRPr="004531FB">
        <w:rPr>
          <w:rFonts w:ascii="Times New Roman" w:hAnsi="Times New Roman"/>
          <w:sz w:val="28"/>
          <w:szCs w:val="28"/>
        </w:rPr>
        <w:t xml:space="preserve"> 3 настоящего Закона, имеющим пять и более детей, с их согласия может предоставляться компенсационная выплата в порядке очередности постановки на учет в целях бесплатного предоставления в собственность земельных участков для индивидуального жилищного строительства или ведения личного подсобного хозяйства. </w:t>
      </w:r>
    </w:p>
    <w:p w:rsidR="000F2EF8" w:rsidRPr="004531FB" w:rsidRDefault="000F2EF8" w:rsidP="006F6CA8">
      <w:pPr>
        <w:spacing w:after="0" w:line="240" w:lineRule="auto"/>
        <w:ind w:firstLine="709"/>
        <w:jc w:val="both"/>
        <w:rPr>
          <w:rFonts w:ascii="Times New Roman" w:hAnsi="Times New Roman"/>
          <w:sz w:val="28"/>
          <w:szCs w:val="28"/>
        </w:rPr>
      </w:pPr>
      <w:r w:rsidRPr="004531FB">
        <w:rPr>
          <w:rFonts w:ascii="Times New Roman" w:hAnsi="Times New Roman"/>
          <w:sz w:val="28"/>
          <w:szCs w:val="28"/>
        </w:rPr>
        <w:t xml:space="preserve">Компенсационная выплата может быть использована на следующие цели: </w:t>
      </w:r>
    </w:p>
    <w:p w:rsidR="000F2EF8" w:rsidRPr="004531FB" w:rsidRDefault="000F2EF8" w:rsidP="006F6CA8">
      <w:pPr>
        <w:spacing w:after="0" w:line="240" w:lineRule="auto"/>
        <w:ind w:firstLine="709"/>
        <w:jc w:val="both"/>
        <w:rPr>
          <w:rFonts w:ascii="Times New Roman" w:hAnsi="Times New Roman"/>
          <w:sz w:val="28"/>
          <w:szCs w:val="28"/>
        </w:rPr>
      </w:pPr>
      <w:r w:rsidRPr="004531FB">
        <w:rPr>
          <w:rFonts w:ascii="Times New Roman" w:hAnsi="Times New Roman"/>
          <w:sz w:val="28"/>
          <w:szCs w:val="28"/>
        </w:rPr>
        <w:t xml:space="preserve">1) приобретение земельного участка для индивидуального жилищного строительства, ведения садоводства, личного подсобного хозяйства посредством совершения любых не противоречащих закону сделок, включая уплату первоначального взноса при получении кредита (займа) на приобретение земельного участка, а также погашение основного долга и уплату процентов (за исключением штрафов, комиссий, пеней за просрочку исполнения обязательств); </w:t>
      </w:r>
    </w:p>
    <w:p w:rsidR="000F2EF8" w:rsidRPr="004531FB" w:rsidRDefault="000F2EF8" w:rsidP="006F6CA8">
      <w:pPr>
        <w:spacing w:after="0" w:line="240" w:lineRule="auto"/>
        <w:ind w:firstLine="709"/>
        <w:jc w:val="both"/>
        <w:rPr>
          <w:rFonts w:ascii="Times New Roman" w:hAnsi="Times New Roman"/>
          <w:sz w:val="28"/>
          <w:szCs w:val="28"/>
        </w:rPr>
      </w:pPr>
      <w:r w:rsidRPr="004531FB">
        <w:rPr>
          <w:rFonts w:ascii="Times New Roman" w:hAnsi="Times New Roman"/>
          <w:sz w:val="28"/>
          <w:szCs w:val="28"/>
        </w:rPr>
        <w:t xml:space="preserve">2) приобретение, строительство жилого помещения, осуществляемое посредством совершения любых не противоречащих закону сделок и участия в обязательствах, включая уплату первоначального взноса при получении кредита (займа) на приобретение, строительство жилого помещения, а также погашение основного долга и уплату процентов (за исключением штрафов, комиссий, пеней за просрочку исполнения обязательств); </w:t>
      </w:r>
    </w:p>
    <w:p w:rsidR="000F2EF8" w:rsidRPr="004531FB" w:rsidRDefault="000F2EF8" w:rsidP="006F6CA8">
      <w:pPr>
        <w:spacing w:after="0" w:line="240" w:lineRule="auto"/>
        <w:ind w:firstLine="709"/>
        <w:jc w:val="both"/>
        <w:rPr>
          <w:rFonts w:ascii="Times New Roman" w:hAnsi="Times New Roman"/>
          <w:sz w:val="28"/>
          <w:szCs w:val="28"/>
        </w:rPr>
      </w:pPr>
      <w:r w:rsidRPr="004531FB">
        <w:rPr>
          <w:rFonts w:ascii="Times New Roman" w:hAnsi="Times New Roman"/>
          <w:sz w:val="28"/>
          <w:szCs w:val="28"/>
        </w:rPr>
        <w:t xml:space="preserve">3) строительство, реконструкция объекта индивидуального жилищного строительства, находящегося в собственности гражданина,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w:t>
      </w:r>
    </w:p>
    <w:p w:rsidR="000F2EF8" w:rsidRPr="004531FB" w:rsidRDefault="000F2EF8" w:rsidP="006F6CA8">
      <w:pPr>
        <w:spacing w:after="0" w:line="240" w:lineRule="auto"/>
        <w:ind w:firstLine="709"/>
        <w:jc w:val="both"/>
        <w:rPr>
          <w:rFonts w:ascii="Times New Roman" w:hAnsi="Times New Roman"/>
          <w:sz w:val="28"/>
          <w:szCs w:val="28"/>
        </w:rPr>
      </w:pPr>
      <w:r w:rsidRPr="004531FB">
        <w:rPr>
          <w:rFonts w:ascii="Times New Roman" w:hAnsi="Times New Roman"/>
          <w:sz w:val="28"/>
          <w:szCs w:val="28"/>
        </w:rPr>
        <w:t xml:space="preserve">4) подключение (технологическое присоединение) объекта индивидуального жилищного строительства (части объекта индивидуального жилищного строительства) к сетям инженерно-технического обеспечения. </w:t>
      </w:r>
    </w:p>
    <w:p w:rsidR="000F2EF8" w:rsidRPr="000D6571" w:rsidRDefault="000F2EF8" w:rsidP="006F6CA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0D6571">
        <w:rPr>
          <w:rFonts w:ascii="Times New Roman" w:hAnsi="Times New Roman"/>
          <w:sz w:val="28"/>
          <w:szCs w:val="28"/>
        </w:rPr>
        <w:t>Постановление</w:t>
      </w:r>
      <w:r>
        <w:rPr>
          <w:rFonts w:ascii="Times New Roman" w:hAnsi="Times New Roman"/>
          <w:sz w:val="28"/>
          <w:szCs w:val="28"/>
        </w:rPr>
        <w:t>м</w:t>
      </w:r>
      <w:r w:rsidRPr="000D6571">
        <w:rPr>
          <w:rFonts w:ascii="Times New Roman" w:hAnsi="Times New Roman"/>
          <w:sz w:val="28"/>
          <w:szCs w:val="28"/>
        </w:rPr>
        <w:t xml:space="preserve"> Правительства Алтайского края от 30.11.2022 N 451</w:t>
      </w:r>
      <w:r>
        <w:rPr>
          <w:rFonts w:ascii="Times New Roman" w:hAnsi="Times New Roman"/>
          <w:sz w:val="28"/>
          <w:szCs w:val="28"/>
        </w:rPr>
        <w:t xml:space="preserve"> </w:t>
      </w:r>
      <w:r w:rsidRPr="000D6571">
        <w:rPr>
          <w:rFonts w:ascii="Times New Roman" w:hAnsi="Times New Roman"/>
          <w:sz w:val="28"/>
          <w:szCs w:val="28"/>
        </w:rPr>
        <w:t xml:space="preserve">"Об утверждении Порядка предоставления компенсационной выплаты взамен предоставления земельного участка в собственность бесплатно" </w:t>
      </w:r>
      <w:r>
        <w:rPr>
          <w:rFonts w:ascii="Times New Roman" w:hAnsi="Times New Roman"/>
          <w:sz w:val="28"/>
          <w:szCs w:val="28"/>
        </w:rPr>
        <w:t>к</w:t>
      </w:r>
      <w:r w:rsidRPr="000D6571">
        <w:rPr>
          <w:rFonts w:ascii="Times New Roman" w:hAnsi="Times New Roman"/>
          <w:sz w:val="28"/>
          <w:szCs w:val="28"/>
        </w:rPr>
        <w:t>омпенсационная выплата предоставляется однократно в размере фактически подтвержденных затрат</w:t>
      </w:r>
      <w:r>
        <w:rPr>
          <w:rFonts w:ascii="Times New Roman" w:hAnsi="Times New Roman"/>
          <w:sz w:val="28"/>
          <w:szCs w:val="28"/>
        </w:rPr>
        <w:t>,</w:t>
      </w:r>
      <w:r w:rsidRPr="000D6571">
        <w:rPr>
          <w:rFonts w:ascii="Times New Roman" w:hAnsi="Times New Roman"/>
          <w:sz w:val="28"/>
          <w:szCs w:val="28"/>
        </w:rPr>
        <w:t xml:space="preserve"> но не более 200</w:t>
      </w:r>
      <w:r>
        <w:rPr>
          <w:rFonts w:ascii="Times New Roman" w:hAnsi="Times New Roman"/>
          <w:sz w:val="28"/>
          <w:szCs w:val="28"/>
        </w:rPr>
        <w:t xml:space="preserve"> </w:t>
      </w:r>
      <w:r w:rsidRPr="000D6571">
        <w:rPr>
          <w:rFonts w:ascii="Times New Roman" w:hAnsi="Times New Roman"/>
          <w:sz w:val="28"/>
          <w:szCs w:val="28"/>
        </w:rPr>
        <w:t xml:space="preserve">000 рублей. </w:t>
      </w:r>
    </w:p>
    <w:p w:rsidR="000F2EF8" w:rsidRPr="000D6571" w:rsidRDefault="000F2EF8" w:rsidP="006F6CA8">
      <w:pPr>
        <w:spacing w:after="0" w:line="240" w:lineRule="auto"/>
        <w:ind w:firstLine="709"/>
        <w:jc w:val="both"/>
        <w:rPr>
          <w:rFonts w:ascii="Times New Roman" w:hAnsi="Times New Roman"/>
          <w:sz w:val="28"/>
          <w:szCs w:val="28"/>
        </w:rPr>
      </w:pPr>
      <w:r w:rsidRPr="000D6571">
        <w:rPr>
          <w:rFonts w:ascii="Times New Roman" w:hAnsi="Times New Roman"/>
          <w:sz w:val="28"/>
          <w:szCs w:val="28"/>
        </w:rPr>
        <w:t>Министерство</w:t>
      </w:r>
      <w:r>
        <w:rPr>
          <w:rFonts w:ascii="Times New Roman" w:hAnsi="Times New Roman"/>
          <w:sz w:val="28"/>
          <w:szCs w:val="28"/>
        </w:rPr>
        <w:t>м</w:t>
      </w:r>
      <w:r w:rsidRPr="000D6571">
        <w:rPr>
          <w:rFonts w:ascii="Times New Roman" w:hAnsi="Times New Roman"/>
          <w:sz w:val="28"/>
          <w:szCs w:val="28"/>
        </w:rPr>
        <w:t xml:space="preserve"> социальной защиты Алтайского кра</w:t>
      </w:r>
      <w:r>
        <w:rPr>
          <w:rFonts w:ascii="Times New Roman" w:hAnsi="Times New Roman"/>
          <w:sz w:val="28"/>
          <w:szCs w:val="28"/>
        </w:rPr>
        <w:t>я, Вы будете уведомлены о</w:t>
      </w:r>
      <w:r w:rsidRPr="000D6571">
        <w:rPr>
          <w:rFonts w:ascii="Times New Roman" w:hAnsi="Times New Roman"/>
          <w:sz w:val="28"/>
          <w:szCs w:val="28"/>
        </w:rPr>
        <w:t xml:space="preserve"> возможности получения компенсационной выплаты в порядке очередности исходя из даты постановки их на учет в целях бесплатного предоставления в собственность земельного участка</w:t>
      </w:r>
      <w:r>
        <w:rPr>
          <w:rFonts w:ascii="Times New Roman" w:hAnsi="Times New Roman"/>
          <w:sz w:val="28"/>
          <w:szCs w:val="28"/>
        </w:rPr>
        <w:t>.</w:t>
      </w:r>
    </w:p>
    <w:p w:rsidR="000F2EF8" w:rsidRPr="000D6571" w:rsidRDefault="000F2EF8" w:rsidP="006F6CA8">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0D6571">
        <w:rPr>
          <w:rFonts w:ascii="Times New Roman" w:hAnsi="Times New Roman"/>
          <w:sz w:val="28"/>
          <w:szCs w:val="28"/>
        </w:rPr>
        <w:t xml:space="preserve">братиться с заявлением о предоставлении компенсационной выплаты </w:t>
      </w:r>
      <w:r>
        <w:rPr>
          <w:rFonts w:ascii="Times New Roman" w:hAnsi="Times New Roman"/>
          <w:sz w:val="28"/>
          <w:szCs w:val="28"/>
        </w:rPr>
        <w:t>в праве</w:t>
      </w:r>
      <w:r w:rsidRPr="000D6571">
        <w:rPr>
          <w:rFonts w:ascii="Times New Roman" w:hAnsi="Times New Roman"/>
          <w:sz w:val="28"/>
          <w:szCs w:val="28"/>
        </w:rPr>
        <w:t xml:space="preserve">: </w:t>
      </w:r>
    </w:p>
    <w:p w:rsidR="000F2EF8" w:rsidRPr="000D6571" w:rsidRDefault="000F2EF8" w:rsidP="006F6CA8">
      <w:pPr>
        <w:spacing w:after="0" w:line="240" w:lineRule="auto"/>
        <w:ind w:firstLine="709"/>
        <w:jc w:val="both"/>
        <w:rPr>
          <w:rFonts w:ascii="Times New Roman" w:hAnsi="Times New Roman"/>
          <w:sz w:val="28"/>
          <w:szCs w:val="28"/>
        </w:rPr>
      </w:pPr>
      <w:r w:rsidRPr="000D6571">
        <w:rPr>
          <w:rFonts w:ascii="Times New Roman" w:hAnsi="Times New Roman"/>
          <w:sz w:val="28"/>
          <w:szCs w:val="28"/>
        </w:rPr>
        <w:t xml:space="preserve">в </w:t>
      </w:r>
      <w:r>
        <w:rPr>
          <w:rFonts w:ascii="Times New Roman" w:hAnsi="Times New Roman"/>
          <w:sz w:val="28"/>
          <w:szCs w:val="28"/>
        </w:rPr>
        <w:t>КГКУ УСЗН по Тальменскому району</w:t>
      </w:r>
      <w:r w:rsidRPr="000D6571">
        <w:rPr>
          <w:rFonts w:ascii="Times New Roman" w:hAnsi="Times New Roman"/>
          <w:sz w:val="28"/>
          <w:szCs w:val="28"/>
        </w:rPr>
        <w:t xml:space="preserve">; </w:t>
      </w:r>
    </w:p>
    <w:p w:rsidR="000F2EF8" w:rsidRDefault="000F2EF8" w:rsidP="006F6CA8">
      <w:pPr>
        <w:spacing w:after="0" w:line="240" w:lineRule="auto"/>
        <w:ind w:firstLine="709"/>
        <w:jc w:val="both"/>
        <w:rPr>
          <w:rFonts w:ascii="Times New Roman" w:hAnsi="Times New Roman"/>
          <w:sz w:val="28"/>
          <w:szCs w:val="28"/>
        </w:rPr>
      </w:pPr>
      <w:r w:rsidRPr="000D6571">
        <w:rPr>
          <w:rFonts w:ascii="Times New Roman" w:hAnsi="Times New Roman"/>
          <w:sz w:val="28"/>
          <w:szCs w:val="28"/>
        </w:rPr>
        <w:t>в краевое автономное учреждение "Многофункциональный центр предоставления государственных и муниципальных услуг Алтайского края" или его филиалы</w:t>
      </w:r>
      <w:r>
        <w:rPr>
          <w:rFonts w:ascii="Times New Roman" w:hAnsi="Times New Roman"/>
          <w:sz w:val="28"/>
          <w:szCs w:val="28"/>
        </w:rPr>
        <w:t>.</w:t>
      </w:r>
    </w:p>
    <w:p w:rsidR="000F2EF8" w:rsidRPr="0004022B" w:rsidRDefault="000F2EF8" w:rsidP="0004022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w:t>
      </w:r>
      <w:r w:rsidRPr="000D6571">
        <w:rPr>
          <w:rFonts w:ascii="Times New Roman" w:hAnsi="Times New Roman"/>
          <w:sz w:val="28"/>
          <w:szCs w:val="28"/>
        </w:rPr>
        <w:t>обращ</w:t>
      </w:r>
      <w:r>
        <w:rPr>
          <w:rFonts w:ascii="Times New Roman" w:hAnsi="Times New Roman"/>
          <w:sz w:val="28"/>
          <w:szCs w:val="28"/>
        </w:rPr>
        <w:t>ении</w:t>
      </w:r>
      <w:r w:rsidRPr="000D6571">
        <w:rPr>
          <w:rFonts w:ascii="Times New Roman" w:hAnsi="Times New Roman"/>
          <w:sz w:val="28"/>
          <w:szCs w:val="28"/>
        </w:rPr>
        <w:t xml:space="preserve"> за предоставлением компенсационной выплаты, </w:t>
      </w:r>
      <w:r w:rsidRPr="0004022B">
        <w:rPr>
          <w:rFonts w:ascii="Times New Roman" w:hAnsi="Times New Roman"/>
          <w:sz w:val="28"/>
          <w:szCs w:val="28"/>
        </w:rPr>
        <w:t xml:space="preserve">в заявлении </w:t>
      </w:r>
      <w:r>
        <w:rPr>
          <w:rFonts w:ascii="Times New Roman" w:hAnsi="Times New Roman"/>
          <w:sz w:val="28"/>
          <w:szCs w:val="28"/>
        </w:rPr>
        <w:t xml:space="preserve">указываются </w:t>
      </w:r>
      <w:r w:rsidRPr="0004022B">
        <w:rPr>
          <w:rFonts w:ascii="Times New Roman" w:hAnsi="Times New Roman"/>
          <w:sz w:val="28"/>
          <w:szCs w:val="28"/>
        </w:rPr>
        <w:t>цели, на которые предоставляются средства (часть средств) компенсационной выплаты, размер указанных средств, а также сведения о том, что на дату подачи заявления земельный участок в муниципальных районах (округах) или городских округах Алтайского края не предоставлен</w:t>
      </w:r>
      <w:r>
        <w:rPr>
          <w:rFonts w:ascii="Times New Roman" w:hAnsi="Times New Roman"/>
          <w:sz w:val="28"/>
          <w:szCs w:val="28"/>
        </w:rPr>
        <w:t>.</w:t>
      </w:r>
    </w:p>
    <w:p w:rsidR="000F2EF8" w:rsidRDefault="000F2EF8" w:rsidP="006F6CA8">
      <w:pPr>
        <w:spacing w:after="0" w:line="240" w:lineRule="auto"/>
        <w:ind w:firstLine="709"/>
        <w:jc w:val="both"/>
        <w:rPr>
          <w:rFonts w:ascii="Times New Roman" w:hAnsi="Times New Roman"/>
          <w:sz w:val="28"/>
          <w:szCs w:val="28"/>
        </w:rPr>
      </w:pPr>
      <w:r>
        <w:rPr>
          <w:rFonts w:ascii="Times New Roman" w:hAnsi="Times New Roman"/>
          <w:sz w:val="28"/>
          <w:szCs w:val="28"/>
        </w:rPr>
        <w:t>Кроме того, необходимо</w:t>
      </w:r>
      <w:r w:rsidRPr="000D6571">
        <w:rPr>
          <w:rFonts w:ascii="Times New Roman" w:hAnsi="Times New Roman"/>
          <w:sz w:val="28"/>
          <w:szCs w:val="28"/>
        </w:rPr>
        <w:t xml:space="preserve"> приложи</w:t>
      </w:r>
      <w:r>
        <w:rPr>
          <w:rFonts w:ascii="Times New Roman" w:hAnsi="Times New Roman"/>
          <w:sz w:val="28"/>
          <w:szCs w:val="28"/>
        </w:rPr>
        <w:t>ть</w:t>
      </w:r>
      <w:r w:rsidRPr="000D6571">
        <w:rPr>
          <w:rFonts w:ascii="Times New Roman" w:hAnsi="Times New Roman"/>
          <w:sz w:val="28"/>
          <w:szCs w:val="28"/>
        </w:rPr>
        <w:t xml:space="preserve"> следующи</w:t>
      </w:r>
      <w:r>
        <w:rPr>
          <w:rFonts w:ascii="Times New Roman" w:hAnsi="Times New Roman"/>
          <w:sz w:val="28"/>
          <w:szCs w:val="28"/>
        </w:rPr>
        <w:t>е</w:t>
      </w:r>
      <w:r w:rsidRPr="000D6571">
        <w:rPr>
          <w:rFonts w:ascii="Times New Roman" w:hAnsi="Times New Roman"/>
          <w:sz w:val="28"/>
          <w:szCs w:val="28"/>
        </w:rPr>
        <w:t xml:space="preserve"> документ</w:t>
      </w:r>
      <w:r>
        <w:rPr>
          <w:rFonts w:ascii="Times New Roman" w:hAnsi="Times New Roman"/>
          <w:sz w:val="28"/>
          <w:szCs w:val="28"/>
        </w:rPr>
        <w:t>ы:</w:t>
      </w:r>
    </w:p>
    <w:p w:rsidR="000F2EF8" w:rsidRPr="006F6CA8" w:rsidRDefault="000F2EF8" w:rsidP="006F6CA8">
      <w:pPr>
        <w:spacing w:after="0" w:line="240" w:lineRule="auto"/>
        <w:ind w:firstLine="709"/>
        <w:jc w:val="both"/>
        <w:rPr>
          <w:rFonts w:ascii="Times New Roman" w:hAnsi="Times New Roman"/>
          <w:sz w:val="28"/>
          <w:szCs w:val="28"/>
        </w:rPr>
      </w:pPr>
      <w:r>
        <w:rPr>
          <w:rFonts w:ascii="Times New Roman" w:hAnsi="Times New Roman"/>
          <w:sz w:val="28"/>
          <w:szCs w:val="28"/>
        </w:rPr>
        <w:t>а)</w:t>
      </w:r>
      <w:r w:rsidRPr="000D6571">
        <w:rPr>
          <w:rFonts w:ascii="Times New Roman" w:hAnsi="Times New Roman"/>
          <w:sz w:val="28"/>
          <w:szCs w:val="28"/>
        </w:rPr>
        <w:t xml:space="preserve"> </w:t>
      </w:r>
      <w:r w:rsidRPr="006F6CA8">
        <w:rPr>
          <w:rFonts w:ascii="Times New Roman" w:hAnsi="Times New Roman"/>
          <w:sz w:val="28"/>
          <w:szCs w:val="28"/>
        </w:rPr>
        <w:t xml:space="preserve">паспорт или иной документ, удостоверяющий личность заявителя; </w:t>
      </w:r>
    </w:p>
    <w:p w:rsidR="000F2EF8" w:rsidRPr="006F6CA8" w:rsidRDefault="000F2EF8" w:rsidP="006F6CA8">
      <w:pPr>
        <w:spacing w:after="0" w:line="240" w:lineRule="auto"/>
        <w:ind w:firstLine="709"/>
        <w:jc w:val="both"/>
        <w:rPr>
          <w:rFonts w:ascii="Times New Roman" w:hAnsi="Times New Roman"/>
          <w:sz w:val="28"/>
          <w:szCs w:val="28"/>
        </w:rPr>
      </w:pPr>
      <w:r>
        <w:rPr>
          <w:rFonts w:ascii="Times New Roman" w:hAnsi="Times New Roman"/>
          <w:sz w:val="28"/>
          <w:szCs w:val="28"/>
        </w:rPr>
        <w:t>б</w:t>
      </w:r>
      <w:r w:rsidRPr="006F6CA8">
        <w:rPr>
          <w:rFonts w:ascii="Times New Roman" w:hAnsi="Times New Roman"/>
          <w:sz w:val="28"/>
          <w:szCs w:val="28"/>
        </w:rPr>
        <w:t xml:space="preserve">) паспорт или иной документ, удостоверяющий личность супруги (супруга) заявителя, в случае если стороной сделки либо обязательств по приобретению земельного участка, приобретению или строительству жилья является супруга (супруг) заявителя либо если строительство или реконструкция объекта индивидуального жилищного строительства осуществляются супругой (супругом) заявителя; </w:t>
      </w:r>
    </w:p>
    <w:p w:rsidR="000F2EF8" w:rsidRPr="006F6CA8" w:rsidRDefault="000F2EF8" w:rsidP="006F6CA8">
      <w:pPr>
        <w:spacing w:after="0" w:line="240" w:lineRule="auto"/>
        <w:ind w:firstLine="709"/>
        <w:jc w:val="both"/>
        <w:rPr>
          <w:rFonts w:ascii="Times New Roman" w:hAnsi="Times New Roman"/>
          <w:sz w:val="28"/>
          <w:szCs w:val="28"/>
        </w:rPr>
      </w:pPr>
      <w:r w:rsidRPr="006F6CA8">
        <w:rPr>
          <w:rFonts w:ascii="Times New Roman" w:hAnsi="Times New Roman"/>
          <w:sz w:val="28"/>
          <w:szCs w:val="28"/>
        </w:rPr>
        <w:t xml:space="preserve">г) документы, подтверждающие родственные отношения членов семьи заявителя (свидетельства о заключении (расторжении) брака). </w:t>
      </w:r>
    </w:p>
    <w:p w:rsidR="000F2EF8" w:rsidRPr="000D6571" w:rsidRDefault="000F2EF8" w:rsidP="006F6CA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получения указанной компенсационной выплаты, Вы утрачиваете </w:t>
      </w:r>
      <w:r w:rsidRPr="0004022B">
        <w:rPr>
          <w:rFonts w:ascii="Times New Roman" w:hAnsi="Times New Roman"/>
          <w:sz w:val="28"/>
          <w:szCs w:val="28"/>
        </w:rPr>
        <w:t>право на бесплатное предоставление в собственность земельных участков для индивидуального жилищного строительства или ведения личного подсобного хозяйства</w:t>
      </w:r>
      <w:r>
        <w:rPr>
          <w:rFonts w:ascii="Times New Roman" w:hAnsi="Times New Roman"/>
          <w:sz w:val="28"/>
          <w:szCs w:val="28"/>
        </w:rPr>
        <w:t>.</w:t>
      </w:r>
    </w:p>
    <w:p w:rsidR="000F2EF8" w:rsidRPr="000D6571" w:rsidRDefault="000F2EF8" w:rsidP="000D6571">
      <w:pPr>
        <w:spacing w:after="0" w:line="360" w:lineRule="auto"/>
        <w:ind w:firstLine="709"/>
        <w:jc w:val="both"/>
        <w:rPr>
          <w:rFonts w:ascii="Times New Roman" w:hAnsi="Times New Roman"/>
          <w:sz w:val="28"/>
          <w:szCs w:val="28"/>
        </w:rPr>
      </w:pPr>
    </w:p>
    <w:p w:rsidR="000F2EF8" w:rsidRPr="000D6571" w:rsidRDefault="000F2EF8" w:rsidP="000D6571">
      <w:pPr>
        <w:spacing w:after="0" w:line="360" w:lineRule="auto"/>
        <w:ind w:firstLine="709"/>
        <w:jc w:val="both"/>
        <w:rPr>
          <w:rFonts w:ascii="Times New Roman" w:hAnsi="Times New Roman"/>
          <w:sz w:val="28"/>
          <w:szCs w:val="28"/>
        </w:rPr>
      </w:pPr>
    </w:p>
    <w:p w:rsidR="000F2EF8" w:rsidRPr="005D3370" w:rsidRDefault="000F2EF8" w:rsidP="005D3370">
      <w:pPr>
        <w:spacing w:after="0" w:line="360" w:lineRule="auto"/>
        <w:ind w:firstLine="709"/>
        <w:jc w:val="both"/>
        <w:rPr>
          <w:rFonts w:ascii="Times New Roman" w:hAnsi="Times New Roman"/>
          <w:sz w:val="28"/>
          <w:szCs w:val="28"/>
        </w:rPr>
      </w:pPr>
    </w:p>
    <w:sectPr w:rsidR="000F2EF8" w:rsidRPr="005D3370" w:rsidSect="001C77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0861"/>
    <w:rsid w:val="0004022B"/>
    <w:rsid w:val="000D2453"/>
    <w:rsid w:val="000D6571"/>
    <w:rsid w:val="000F2EF8"/>
    <w:rsid w:val="00120861"/>
    <w:rsid w:val="001C7759"/>
    <w:rsid w:val="003919C3"/>
    <w:rsid w:val="004531FB"/>
    <w:rsid w:val="004C5FF0"/>
    <w:rsid w:val="005D3370"/>
    <w:rsid w:val="006F6CA8"/>
    <w:rsid w:val="007520A0"/>
    <w:rsid w:val="00EE1FA4"/>
    <w:rsid w:val="00F852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75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6796931">
      <w:marLeft w:val="0"/>
      <w:marRight w:val="0"/>
      <w:marTop w:val="0"/>
      <w:marBottom w:val="0"/>
      <w:divBdr>
        <w:top w:val="none" w:sz="0" w:space="0" w:color="auto"/>
        <w:left w:val="none" w:sz="0" w:space="0" w:color="auto"/>
        <w:bottom w:val="none" w:sz="0" w:space="0" w:color="auto"/>
        <w:right w:val="none" w:sz="0" w:space="0" w:color="auto"/>
      </w:divBdr>
    </w:div>
    <w:div w:id="256796932">
      <w:marLeft w:val="0"/>
      <w:marRight w:val="0"/>
      <w:marTop w:val="0"/>
      <w:marBottom w:val="0"/>
      <w:divBdr>
        <w:top w:val="none" w:sz="0" w:space="0" w:color="auto"/>
        <w:left w:val="none" w:sz="0" w:space="0" w:color="auto"/>
        <w:bottom w:val="none" w:sz="0" w:space="0" w:color="auto"/>
        <w:right w:val="none" w:sz="0" w:space="0" w:color="auto"/>
      </w:divBdr>
    </w:div>
    <w:div w:id="256796933">
      <w:marLeft w:val="0"/>
      <w:marRight w:val="0"/>
      <w:marTop w:val="0"/>
      <w:marBottom w:val="0"/>
      <w:divBdr>
        <w:top w:val="none" w:sz="0" w:space="0" w:color="auto"/>
        <w:left w:val="none" w:sz="0" w:space="0" w:color="auto"/>
        <w:bottom w:val="none" w:sz="0" w:space="0" w:color="auto"/>
        <w:right w:val="none" w:sz="0" w:space="0" w:color="auto"/>
      </w:divBdr>
    </w:div>
    <w:div w:id="256796934">
      <w:marLeft w:val="0"/>
      <w:marRight w:val="0"/>
      <w:marTop w:val="0"/>
      <w:marBottom w:val="0"/>
      <w:divBdr>
        <w:top w:val="none" w:sz="0" w:space="0" w:color="auto"/>
        <w:left w:val="none" w:sz="0" w:space="0" w:color="auto"/>
        <w:bottom w:val="none" w:sz="0" w:space="0" w:color="auto"/>
        <w:right w:val="none" w:sz="0" w:space="0" w:color="auto"/>
      </w:divBdr>
    </w:div>
    <w:div w:id="256796935">
      <w:marLeft w:val="0"/>
      <w:marRight w:val="0"/>
      <w:marTop w:val="0"/>
      <w:marBottom w:val="0"/>
      <w:divBdr>
        <w:top w:val="none" w:sz="0" w:space="0" w:color="auto"/>
        <w:left w:val="none" w:sz="0" w:space="0" w:color="auto"/>
        <w:bottom w:val="none" w:sz="0" w:space="0" w:color="auto"/>
        <w:right w:val="none" w:sz="0" w:space="0" w:color="auto"/>
      </w:divBdr>
    </w:div>
    <w:div w:id="256796936">
      <w:marLeft w:val="0"/>
      <w:marRight w:val="0"/>
      <w:marTop w:val="0"/>
      <w:marBottom w:val="0"/>
      <w:divBdr>
        <w:top w:val="none" w:sz="0" w:space="0" w:color="auto"/>
        <w:left w:val="none" w:sz="0" w:space="0" w:color="auto"/>
        <w:bottom w:val="none" w:sz="0" w:space="0" w:color="auto"/>
        <w:right w:val="none" w:sz="0" w:space="0" w:color="auto"/>
      </w:divBdr>
    </w:div>
    <w:div w:id="256796937">
      <w:marLeft w:val="0"/>
      <w:marRight w:val="0"/>
      <w:marTop w:val="0"/>
      <w:marBottom w:val="0"/>
      <w:divBdr>
        <w:top w:val="none" w:sz="0" w:space="0" w:color="auto"/>
        <w:left w:val="none" w:sz="0" w:space="0" w:color="auto"/>
        <w:bottom w:val="none" w:sz="0" w:space="0" w:color="auto"/>
        <w:right w:val="none" w:sz="0" w:space="0" w:color="auto"/>
      </w:divBdr>
    </w:div>
    <w:div w:id="256796938">
      <w:marLeft w:val="0"/>
      <w:marRight w:val="0"/>
      <w:marTop w:val="0"/>
      <w:marBottom w:val="0"/>
      <w:divBdr>
        <w:top w:val="none" w:sz="0" w:space="0" w:color="auto"/>
        <w:left w:val="none" w:sz="0" w:space="0" w:color="auto"/>
        <w:bottom w:val="none" w:sz="0" w:space="0" w:color="auto"/>
        <w:right w:val="none" w:sz="0" w:space="0" w:color="auto"/>
      </w:divBdr>
    </w:div>
    <w:div w:id="256796939">
      <w:marLeft w:val="0"/>
      <w:marRight w:val="0"/>
      <w:marTop w:val="0"/>
      <w:marBottom w:val="0"/>
      <w:divBdr>
        <w:top w:val="none" w:sz="0" w:space="0" w:color="auto"/>
        <w:left w:val="none" w:sz="0" w:space="0" w:color="auto"/>
        <w:bottom w:val="none" w:sz="0" w:space="0" w:color="auto"/>
        <w:right w:val="none" w:sz="0" w:space="0" w:color="auto"/>
      </w:divBdr>
    </w:div>
    <w:div w:id="256796940">
      <w:marLeft w:val="0"/>
      <w:marRight w:val="0"/>
      <w:marTop w:val="0"/>
      <w:marBottom w:val="0"/>
      <w:divBdr>
        <w:top w:val="none" w:sz="0" w:space="0" w:color="auto"/>
        <w:left w:val="none" w:sz="0" w:space="0" w:color="auto"/>
        <w:bottom w:val="none" w:sz="0" w:space="0" w:color="auto"/>
        <w:right w:val="none" w:sz="0" w:space="0" w:color="auto"/>
      </w:divBdr>
    </w:div>
    <w:div w:id="256796941">
      <w:marLeft w:val="0"/>
      <w:marRight w:val="0"/>
      <w:marTop w:val="0"/>
      <w:marBottom w:val="0"/>
      <w:divBdr>
        <w:top w:val="none" w:sz="0" w:space="0" w:color="auto"/>
        <w:left w:val="none" w:sz="0" w:space="0" w:color="auto"/>
        <w:bottom w:val="none" w:sz="0" w:space="0" w:color="auto"/>
        <w:right w:val="none" w:sz="0" w:space="0" w:color="auto"/>
      </w:divBdr>
    </w:div>
    <w:div w:id="2567969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2</Pages>
  <Words>713</Words>
  <Characters>4069</Characters>
  <Application>Microsoft Office Outlook</Application>
  <DocSecurity>0</DocSecurity>
  <Lines>0</Lines>
  <Paragraphs>0</Paragraphs>
  <ScaleCrop>false</ScaleCrop>
  <Company>Прокуратура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Застрожнов Максим Сергеевич</dc:creator>
  <cp:keywords/>
  <dc:description/>
  <cp:lastModifiedBy>Пользователь</cp:lastModifiedBy>
  <cp:revision>4</cp:revision>
  <dcterms:created xsi:type="dcterms:W3CDTF">2023-01-17T12:53:00Z</dcterms:created>
  <dcterms:modified xsi:type="dcterms:W3CDTF">2023-01-18T07:30:00Z</dcterms:modified>
</cp:coreProperties>
</file>